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53" w:rsidRPr="00FB5B2E" w:rsidRDefault="00985553">
      <w:pPr>
        <w:rPr>
          <w:rFonts w:asciiTheme="minorEastAsia" w:hAnsiTheme="minorEastAsia" w:cs="宋体"/>
          <w:b/>
          <w:kern w:val="0"/>
          <w:sz w:val="32"/>
          <w:szCs w:val="20"/>
        </w:rPr>
      </w:pPr>
      <w:r w:rsidRPr="00FB5B2E">
        <w:rPr>
          <w:rFonts w:asciiTheme="minorEastAsia" w:hAnsiTheme="minorEastAsia" w:cs="宋体" w:hint="eastAsia"/>
          <w:b/>
          <w:kern w:val="0"/>
          <w:sz w:val="32"/>
          <w:szCs w:val="20"/>
        </w:rPr>
        <w:t>附件</w:t>
      </w:r>
      <w:r w:rsidR="00A65625" w:rsidRPr="00FB5B2E">
        <w:rPr>
          <w:rFonts w:asciiTheme="minorEastAsia" w:hAnsiTheme="minorEastAsia" w:cs="宋体" w:hint="eastAsia"/>
          <w:b/>
          <w:kern w:val="0"/>
          <w:sz w:val="32"/>
          <w:szCs w:val="20"/>
        </w:rPr>
        <w:t>1</w:t>
      </w:r>
      <w:r w:rsidRPr="00FB5B2E">
        <w:rPr>
          <w:rFonts w:asciiTheme="minorEastAsia" w:hAnsiTheme="minorEastAsia" w:cs="宋体" w:hint="eastAsia"/>
          <w:b/>
          <w:kern w:val="0"/>
          <w:sz w:val="32"/>
          <w:szCs w:val="20"/>
        </w:rPr>
        <w:t xml:space="preserve"> </w:t>
      </w:r>
    </w:p>
    <w:p w:rsidR="007179A6" w:rsidRPr="00FE1943" w:rsidRDefault="00A65625" w:rsidP="00985553">
      <w:pPr>
        <w:jc w:val="center"/>
        <w:rPr>
          <w:rFonts w:asciiTheme="minorEastAsia" w:hAnsiTheme="minorEastAsia" w:cs="宋体"/>
          <w:b/>
          <w:kern w:val="0"/>
          <w:sz w:val="32"/>
          <w:szCs w:val="20"/>
        </w:rPr>
      </w:pPr>
      <w:r w:rsidRPr="00FE1943">
        <w:rPr>
          <w:rFonts w:asciiTheme="minorEastAsia" w:hAnsiTheme="minorEastAsia" w:cs="宋体" w:hint="eastAsia"/>
          <w:b/>
          <w:kern w:val="0"/>
          <w:sz w:val="32"/>
          <w:szCs w:val="20"/>
        </w:rPr>
        <w:t>通识教育网络课程目录</w:t>
      </w:r>
    </w:p>
    <w:tbl>
      <w:tblPr>
        <w:tblStyle w:val="a5"/>
        <w:tblW w:w="14283" w:type="dxa"/>
        <w:tblLook w:val="04A0" w:firstRow="1" w:lastRow="0" w:firstColumn="1" w:lastColumn="0" w:noHBand="0" w:noVBand="1"/>
      </w:tblPr>
      <w:tblGrid>
        <w:gridCol w:w="959"/>
        <w:gridCol w:w="2551"/>
        <w:gridCol w:w="10773"/>
      </w:tblGrid>
      <w:tr w:rsidR="00822DBE" w:rsidRPr="00822DBE" w:rsidTr="00C71B75">
        <w:trPr>
          <w:trHeight w:val="526"/>
        </w:trPr>
        <w:tc>
          <w:tcPr>
            <w:tcW w:w="959" w:type="dxa"/>
            <w:vAlign w:val="center"/>
          </w:tcPr>
          <w:p w:rsidR="00822DBE" w:rsidRPr="00822DBE" w:rsidRDefault="00822DBE" w:rsidP="004F5363">
            <w:pPr>
              <w:spacing w:before="60" w:after="60"/>
              <w:jc w:val="center"/>
              <w:rPr>
                <w:rFonts w:asciiTheme="minorEastAsia" w:hAnsiTheme="minorEastAsia"/>
              </w:rPr>
            </w:pPr>
            <w:r w:rsidRPr="00822DBE">
              <w:rPr>
                <w:rFonts w:asciiTheme="minorEastAsia" w:hAnsiTheme="minorEastAsia" w:hint="eastAsia"/>
              </w:rPr>
              <w:t>序号</w:t>
            </w:r>
          </w:p>
        </w:tc>
        <w:tc>
          <w:tcPr>
            <w:tcW w:w="2551" w:type="dxa"/>
            <w:vAlign w:val="center"/>
          </w:tcPr>
          <w:p w:rsidR="00822DBE" w:rsidRPr="00822DBE" w:rsidRDefault="00822DBE" w:rsidP="004F5363">
            <w:pPr>
              <w:spacing w:before="60" w:after="60"/>
              <w:jc w:val="center"/>
              <w:rPr>
                <w:rFonts w:asciiTheme="minorEastAsia" w:hAnsiTheme="minorEastAsia"/>
              </w:rPr>
            </w:pPr>
            <w:r w:rsidRPr="00822DBE">
              <w:rPr>
                <w:rFonts w:asciiTheme="minorEastAsia" w:hAnsiTheme="minorEastAsia" w:hint="eastAsia"/>
              </w:rPr>
              <w:t>课程名称</w:t>
            </w:r>
          </w:p>
        </w:tc>
        <w:tc>
          <w:tcPr>
            <w:tcW w:w="10773" w:type="dxa"/>
            <w:vAlign w:val="center"/>
          </w:tcPr>
          <w:p w:rsidR="00822DBE" w:rsidRPr="00822DBE" w:rsidRDefault="00822DBE" w:rsidP="004F5363">
            <w:pPr>
              <w:spacing w:before="60" w:after="60"/>
              <w:jc w:val="center"/>
              <w:rPr>
                <w:rFonts w:asciiTheme="minorEastAsia" w:hAnsiTheme="minorEastAsia"/>
              </w:rPr>
            </w:pPr>
            <w:r w:rsidRPr="00822DBE">
              <w:rPr>
                <w:rFonts w:asciiTheme="minorEastAsia" w:hAnsiTheme="minorEastAsia" w:hint="eastAsia"/>
              </w:rPr>
              <w:t>课程简介</w:t>
            </w:r>
          </w:p>
        </w:tc>
      </w:tr>
      <w:tr w:rsidR="003A5176" w:rsidRPr="00822DBE" w:rsidTr="00C71B75">
        <w:tc>
          <w:tcPr>
            <w:tcW w:w="959" w:type="dxa"/>
            <w:vAlign w:val="center"/>
          </w:tcPr>
          <w:p w:rsidR="003A5176" w:rsidRPr="00822DBE" w:rsidRDefault="003A5176" w:rsidP="004F5363">
            <w:pPr>
              <w:spacing w:before="60" w:after="60"/>
              <w:jc w:val="center"/>
              <w:rPr>
                <w:rFonts w:asciiTheme="minorEastAsia" w:hAnsiTheme="minorEastAsia"/>
              </w:rPr>
            </w:pPr>
            <w:r w:rsidRPr="00822DBE">
              <w:rPr>
                <w:rFonts w:asciiTheme="minorEastAsia" w:hAnsiTheme="minorEastAsia" w:hint="eastAsia"/>
              </w:rPr>
              <w:t>1</w:t>
            </w:r>
          </w:p>
        </w:tc>
        <w:tc>
          <w:tcPr>
            <w:tcW w:w="2551" w:type="dxa"/>
            <w:vAlign w:val="center"/>
          </w:tcPr>
          <w:p w:rsidR="005F28EA" w:rsidRPr="0075595A" w:rsidRDefault="003A5176" w:rsidP="004F5363">
            <w:pPr>
              <w:spacing w:before="60" w:after="60"/>
              <w:rPr>
                <w:rFonts w:asciiTheme="minorEastAsia" w:hAnsiTheme="minorEastAsia"/>
              </w:rPr>
            </w:pPr>
            <w:r w:rsidRPr="0075595A">
              <w:rPr>
                <w:rFonts w:asciiTheme="minorEastAsia" w:hAnsiTheme="minorEastAsia" w:hint="eastAsia"/>
              </w:rPr>
              <w:t>利明书</w:t>
            </w:r>
            <w:bookmarkStart w:id="0" w:name="_GoBack"/>
            <w:bookmarkEnd w:id="0"/>
            <w:r w:rsidRPr="0075595A">
              <w:rPr>
                <w:rFonts w:asciiTheme="minorEastAsia" w:hAnsiTheme="minorEastAsia" w:hint="eastAsia"/>
              </w:rPr>
              <w:t>法教程</w:t>
            </w:r>
            <w:r w:rsidR="005F28EA">
              <w:rPr>
                <w:rFonts w:asciiTheme="minorEastAsia" w:hAnsiTheme="minorEastAsia" w:hint="eastAsia"/>
              </w:rPr>
              <w:t>（上、下）</w:t>
            </w:r>
          </w:p>
        </w:tc>
        <w:tc>
          <w:tcPr>
            <w:tcW w:w="10773" w:type="dxa"/>
            <w:vAlign w:val="center"/>
          </w:tcPr>
          <w:p w:rsidR="003A5176" w:rsidRPr="00822DBE" w:rsidRDefault="003A5176" w:rsidP="004F5363">
            <w:pPr>
              <w:spacing w:before="60" w:after="60"/>
              <w:rPr>
                <w:rFonts w:asciiTheme="minorEastAsia" w:hAnsiTheme="minorEastAsia"/>
              </w:rPr>
            </w:pPr>
            <w:r w:rsidRPr="00822DBE">
              <w:rPr>
                <w:rFonts w:asciiTheme="minorEastAsia" w:hAnsiTheme="minorEastAsia" w:hint="eastAsia"/>
              </w:rPr>
              <w:t>课程旨在提升学生的审美意识，掌握书法艺术的基础知识。主要内容有真书、行书、隶书的临古；用笔、结体、章法、墨法等技巧；书法的幅式、落款、题识、用印等知识。</w:t>
            </w:r>
          </w:p>
        </w:tc>
      </w:tr>
      <w:tr w:rsidR="003A5176" w:rsidRPr="00822DBE" w:rsidTr="00C71B75">
        <w:tc>
          <w:tcPr>
            <w:tcW w:w="959" w:type="dxa"/>
            <w:vAlign w:val="center"/>
          </w:tcPr>
          <w:p w:rsidR="003A5176" w:rsidRPr="00822DBE" w:rsidRDefault="003A5176" w:rsidP="004F5363">
            <w:pPr>
              <w:spacing w:before="60" w:after="60"/>
              <w:jc w:val="center"/>
              <w:rPr>
                <w:rFonts w:asciiTheme="minorEastAsia" w:hAnsiTheme="minorEastAsia"/>
              </w:rPr>
            </w:pPr>
            <w:r w:rsidRPr="00822DBE">
              <w:rPr>
                <w:rFonts w:asciiTheme="minorEastAsia" w:hAnsiTheme="minorEastAsia" w:hint="eastAsia"/>
              </w:rPr>
              <w:t>2</w:t>
            </w:r>
          </w:p>
        </w:tc>
        <w:tc>
          <w:tcPr>
            <w:tcW w:w="2551" w:type="dxa"/>
            <w:vAlign w:val="center"/>
          </w:tcPr>
          <w:p w:rsidR="003A5176" w:rsidRPr="0075595A" w:rsidRDefault="003A5176" w:rsidP="004F5363">
            <w:pPr>
              <w:spacing w:before="60" w:after="60"/>
              <w:rPr>
                <w:rFonts w:asciiTheme="minorEastAsia" w:hAnsiTheme="minorEastAsia"/>
              </w:rPr>
            </w:pPr>
            <w:r w:rsidRPr="0075595A">
              <w:rPr>
                <w:rFonts w:asciiTheme="minorEastAsia" w:hAnsiTheme="minorEastAsia" w:hint="eastAsia"/>
              </w:rPr>
              <w:t>西方艺术赏析（上、下）</w:t>
            </w:r>
          </w:p>
        </w:tc>
        <w:tc>
          <w:tcPr>
            <w:tcW w:w="10773" w:type="dxa"/>
            <w:vAlign w:val="center"/>
          </w:tcPr>
          <w:p w:rsidR="003A5176" w:rsidRPr="00822DBE" w:rsidRDefault="003A5176" w:rsidP="004F5363">
            <w:pPr>
              <w:spacing w:before="60" w:after="60"/>
              <w:rPr>
                <w:rFonts w:asciiTheme="minorEastAsia" w:hAnsiTheme="minorEastAsia"/>
              </w:rPr>
            </w:pPr>
            <w:r>
              <w:rPr>
                <w:rFonts w:asciiTheme="minorEastAsia" w:hAnsiTheme="minorEastAsia" w:hint="eastAsia"/>
              </w:rPr>
              <w:t>课程旨在提高学生的学习</w:t>
            </w:r>
            <w:r w:rsidRPr="00822DBE">
              <w:rPr>
                <w:rFonts w:asciiTheme="minorEastAsia" w:hAnsiTheme="minorEastAsia" w:hint="eastAsia"/>
              </w:rPr>
              <w:t>兴趣，给学生以美的享受。主要内容有艺术流派的辨别、产生、特点、画家的经历及作品的分析、来源等。</w:t>
            </w:r>
          </w:p>
        </w:tc>
      </w:tr>
      <w:tr w:rsidR="003A5176" w:rsidRPr="00822DBE" w:rsidTr="00C71B75">
        <w:tc>
          <w:tcPr>
            <w:tcW w:w="959" w:type="dxa"/>
            <w:vAlign w:val="center"/>
          </w:tcPr>
          <w:p w:rsidR="003A5176" w:rsidRPr="00822DBE" w:rsidRDefault="003A5176" w:rsidP="004F5363">
            <w:pPr>
              <w:spacing w:before="60" w:after="60"/>
              <w:jc w:val="center"/>
              <w:rPr>
                <w:rFonts w:asciiTheme="minorEastAsia" w:hAnsiTheme="minorEastAsia"/>
              </w:rPr>
            </w:pPr>
            <w:r w:rsidRPr="00822DBE">
              <w:rPr>
                <w:rFonts w:asciiTheme="minorEastAsia" w:hAnsiTheme="minorEastAsia" w:hint="eastAsia"/>
              </w:rPr>
              <w:t>3</w:t>
            </w:r>
          </w:p>
        </w:tc>
        <w:tc>
          <w:tcPr>
            <w:tcW w:w="2551" w:type="dxa"/>
            <w:vAlign w:val="center"/>
          </w:tcPr>
          <w:p w:rsidR="003A5176" w:rsidRPr="0075595A" w:rsidRDefault="003A5176" w:rsidP="004F5363">
            <w:pPr>
              <w:spacing w:before="60" w:after="60"/>
              <w:rPr>
                <w:rFonts w:asciiTheme="minorEastAsia" w:hAnsiTheme="minorEastAsia"/>
              </w:rPr>
            </w:pPr>
            <w:r w:rsidRPr="0075595A">
              <w:rPr>
                <w:rFonts w:asciiTheme="minorEastAsia" w:hAnsiTheme="minorEastAsia" w:hint="eastAsia"/>
              </w:rPr>
              <w:t>音乐赏析</w:t>
            </w:r>
          </w:p>
        </w:tc>
        <w:tc>
          <w:tcPr>
            <w:tcW w:w="10773" w:type="dxa"/>
            <w:vAlign w:val="center"/>
          </w:tcPr>
          <w:p w:rsidR="003A5176" w:rsidRPr="00822DBE" w:rsidRDefault="003A5176" w:rsidP="004F5363">
            <w:pPr>
              <w:spacing w:before="60" w:after="60"/>
              <w:rPr>
                <w:rFonts w:asciiTheme="minorEastAsia" w:hAnsiTheme="minorEastAsia"/>
              </w:rPr>
            </w:pPr>
            <w:r w:rsidRPr="00822DBE">
              <w:rPr>
                <w:rFonts w:asciiTheme="minorEastAsia" w:hAnsiTheme="minorEastAsia" w:hint="eastAsia"/>
              </w:rPr>
              <w:t>课程旨在培养学生音乐艺术的鉴赏力，提高学生的音乐休养和文化素养。主要内容有西方音乐、民族音乐、传统音乐、现代音乐等。</w:t>
            </w:r>
          </w:p>
        </w:tc>
      </w:tr>
      <w:tr w:rsidR="003A5176" w:rsidRPr="00822DBE" w:rsidTr="00C71B75">
        <w:tc>
          <w:tcPr>
            <w:tcW w:w="959" w:type="dxa"/>
            <w:vAlign w:val="center"/>
          </w:tcPr>
          <w:p w:rsidR="003A5176" w:rsidRPr="00822DBE" w:rsidRDefault="003A5176" w:rsidP="004F5363">
            <w:pPr>
              <w:spacing w:before="60" w:after="60"/>
              <w:jc w:val="center"/>
              <w:rPr>
                <w:rFonts w:asciiTheme="minorEastAsia" w:hAnsiTheme="minorEastAsia"/>
              </w:rPr>
            </w:pPr>
            <w:r w:rsidRPr="00822DBE">
              <w:rPr>
                <w:rFonts w:asciiTheme="minorEastAsia" w:hAnsiTheme="minorEastAsia" w:hint="eastAsia"/>
              </w:rPr>
              <w:t>4</w:t>
            </w:r>
          </w:p>
        </w:tc>
        <w:tc>
          <w:tcPr>
            <w:tcW w:w="2551" w:type="dxa"/>
            <w:vAlign w:val="center"/>
          </w:tcPr>
          <w:p w:rsidR="003A5176" w:rsidRPr="0075595A" w:rsidRDefault="003A5176" w:rsidP="004F5363">
            <w:pPr>
              <w:spacing w:before="60" w:after="60"/>
              <w:rPr>
                <w:rFonts w:asciiTheme="minorEastAsia" w:hAnsiTheme="minorEastAsia"/>
              </w:rPr>
            </w:pPr>
            <w:r w:rsidRPr="0075595A">
              <w:rPr>
                <w:rFonts w:asciiTheme="minorEastAsia" w:hAnsiTheme="minorEastAsia" w:hint="eastAsia"/>
              </w:rPr>
              <w:t>中国美术赏析</w:t>
            </w:r>
          </w:p>
        </w:tc>
        <w:tc>
          <w:tcPr>
            <w:tcW w:w="10773" w:type="dxa"/>
            <w:vAlign w:val="center"/>
          </w:tcPr>
          <w:p w:rsidR="003A5176" w:rsidRPr="00822DBE" w:rsidRDefault="003A5176" w:rsidP="004F5363">
            <w:pPr>
              <w:spacing w:before="60" w:after="60"/>
              <w:rPr>
                <w:rFonts w:asciiTheme="minorEastAsia" w:hAnsiTheme="minorEastAsia"/>
              </w:rPr>
            </w:pPr>
            <w:r w:rsidRPr="00822DBE">
              <w:rPr>
                <w:rFonts w:asciiTheme="minorEastAsia" w:hAnsiTheme="minorEastAsia" w:hint="eastAsia"/>
              </w:rPr>
              <w:t>课程旨在提高学生的人文修养，了解中国美术的发展历程。主要内容有山水画、人物画、花鸟画等。</w:t>
            </w:r>
          </w:p>
        </w:tc>
      </w:tr>
      <w:tr w:rsidR="003A5176" w:rsidRPr="00822DBE" w:rsidTr="00C71B75">
        <w:trPr>
          <w:trHeight w:val="507"/>
        </w:trPr>
        <w:tc>
          <w:tcPr>
            <w:tcW w:w="959" w:type="dxa"/>
            <w:vAlign w:val="center"/>
          </w:tcPr>
          <w:p w:rsidR="003A5176" w:rsidRPr="00822DBE" w:rsidRDefault="003A5176" w:rsidP="004F5363">
            <w:pPr>
              <w:spacing w:before="60" w:after="60"/>
              <w:jc w:val="center"/>
              <w:rPr>
                <w:rFonts w:asciiTheme="minorEastAsia" w:hAnsiTheme="minorEastAsia"/>
              </w:rPr>
            </w:pPr>
            <w:r w:rsidRPr="00822DBE">
              <w:rPr>
                <w:rFonts w:asciiTheme="minorEastAsia" w:hAnsiTheme="minorEastAsia" w:hint="eastAsia"/>
              </w:rPr>
              <w:t>5</w:t>
            </w:r>
          </w:p>
        </w:tc>
        <w:tc>
          <w:tcPr>
            <w:tcW w:w="2551" w:type="dxa"/>
            <w:vAlign w:val="center"/>
          </w:tcPr>
          <w:p w:rsidR="003A5176" w:rsidRPr="0075595A" w:rsidRDefault="003A5176" w:rsidP="004F5363">
            <w:pPr>
              <w:spacing w:before="60" w:after="60"/>
              <w:rPr>
                <w:rFonts w:asciiTheme="minorEastAsia" w:hAnsiTheme="minorEastAsia"/>
              </w:rPr>
            </w:pPr>
            <w:r w:rsidRPr="0075595A">
              <w:rPr>
                <w:rFonts w:asciiTheme="minorEastAsia" w:hAnsiTheme="minorEastAsia" w:hint="eastAsia"/>
              </w:rPr>
              <w:t>书法艺术赏析</w:t>
            </w:r>
          </w:p>
        </w:tc>
        <w:tc>
          <w:tcPr>
            <w:tcW w:w="10773" w:type="dxa"/>
            <w:vAlign w:val="center"/>
          </w:tcPr>
          <w:p w:rsidR="003A5176" w:rsidRPr="00822DBE" w:rsidRDefault="003A5176" w:rsidP="004F5363">
            <w:pPr>
              <w:spacing w:before="60" w:after="60"/>
              <w:rPr>
                <w:rFonts w:asciiTheme="minorEastAsia" w:hAnsiTheme="minorEastAsia"/>
              </w:rPr>
            </w:pPr>
            <w:r w:rsidRPr="00822DBE">
              <w:rPr>
                <w:rFonts w:asciiTheme="minorEastAsia" w:hAnsiTheme="minorEastAsia" w:hint="eastAsia"/>
              </w:rPr>
              <w:t>课程旨在陶冶学生情操，让学生感受到书法之美，掌握书法鉴赏基本知识。主要内容有书法艺术的知识及古今书法名家和他们的经典代表作品等。</w:t>
            </w:r>
          </w:p>
        </w:tc>
      </w:tr>
      <w:tr w:rsidR="003A5176" w:rsidRPr="00822DBE" w:rsidTr="00C71B75">
        <w:tc>
          <w:tcPr>
            <w:tcW w:w="959" w:type="dxa"/>
            <w:vAlign w:val="center"/>
          </w:tcPr>
          <w:p w:rsidR="003A5176" w:rsidRPr="00822DBE" w:rsidRDefault="003A5176" w:rsidP="004F5363">
            <w:pPr>
              <w:spacing w:before="60" w:after="60"/>
              <w:jc w:val="center"/>
              <w:rPr>
                <w:rFonts w:asciiTheme="minorEastAsia" w:hAnsiTheme="minorEastAsia"/>
              </w:rPr>
            </w:pPr>
            <w:r w:rsidRPr="00822DBE">
              <w:rPr>
                <w:rFonts w:asciiTheme="minorEastAsia" w:hAnsiTheme="minorEastAsia" w:hint="eastAsia"/>
              </w:rPr>
              <w:t>6</w:t>
            </w:r>
          </w:p>
        </w:tc>
        <w:tc>
          <w:tcPr>
            <w:tcW w:w="2551" w:type="dxa"/>
            <w:vAlign w:val="center"/>
          </w:tcPr>
          <w:p w:rsidR="003A5176" w:rsidRPr="0075595A" w:rsidRDefault="003A5176" w:rsidP="004F5363">
            <w:pPr>
              <w:spacing w:before="60" w:after="60"/>
              <w:rPr>
                <w:rFonts w:asciiTheme="minorEastAsia" w:hAnsiTheme="minorEastAsia"/>
              </w:rPr>
            </w:pPr>
            <w:r w:rsidRPr="0075595A">
              <w:rPr>
                <w:rFonts w:asciiTheme="minorEastAsia" w:hAnsiTheme="minorEastAsia" w:hint="eastAsia"/>
              </w:rPr>
              <w:t>摄影艺术赏析</w:t>
            </w:r>
          </w:p>
        </w:tc>
        <w:tc>
          <w:tcPr>
            <w:tcW w:w="10773" w:type="dxa"/>
            <w:vAlign w:val="center"/>
          </w:tcPr>
          <w:p w:rsidR="003A5176" w:rsidRPr="00822DBE" w:rsidRDefault="003A5176" w:rsidP="004F5363">
            <w:pPr>
              <w:spacing w:before="60" w:after="60"/>
              <w:rPr>
                <w:rFonts w:asciiTheme="minorEastAsia" w:hAnsiTheme="minorEastAsia"/>
              </w:rPr>
            </w:pPr>
            <w:r w:rsidRPr="00822DBE">
              <w:rPr>
                <w:rFonts w:asciiTheme="minorEastAsia" w:hAnsiTheme="minorEastAsia" w:hint="eastAsia"/>
              </w:rPr>
              <w:t>课程旨在提升学生的审美意识，掌握摄影艺术的基础知识。课程从风光、人像等主要摄影门类来全方位介绍摄影艺术的知识及古今摄影名家和他们的经典代表作品。</w:t>
            </w:r>
          </w:p>
        </w:tc>
      </w:tr>
      <w:tr w:rsidR="003A5176" w:rsidRPr="00822DBE" w:rsidTr="00C71B75">
        <w:tc>
          <w:tcPr>
            <w:tcW w:w="959" w:type="dxa"/>
            <w:vAlign w:val="center"/>
          </w:tcPr>
          <w:p w:rsidR="003A5176" w:rsidRPr="00822DBE" w:rsidRDefault="003A5176" w:rsidP="004F5363">
            <w:pPr>
              <w:spacing w:before="60" w:after="60"/>
              <w:jc w:val="center"/>
              <w:rPr>
                <w:rFonts w:asciiTheme="minorEastAsia" w:hAnsiTheme="minorEastAsia"/>
              </w:rPr>
            </w:pPr>
            <w:r w:rsidRPr="00822DBE">
              <w:rPr>
                <w:rFonts w:asciiTheme="minorEastAsia" w:hAnsiTheme="minorEastAsia" w:hint="eastAsia"/>
              </w:rPr>
              <w:t>7</w:t>
            </w:r>
          </w:p>
        </w:tc>
        <w:tc>
          <w:tcPr>
            <w:tcW w:w="2551" w:type="dxa"/>
            <w:vAlign w:val="center"/>
          </w:tcPr>
          <w:p w:rsidR="003A5176" w:rsidRPr="0075595A" w:rsidRDefault="003A5176" w:rsidP="004F5363">
            <w:pPr>
              <w:spacing w:before="60" w:after="60"/>
              <w:rPr>
                <w:rFonts w:asciiTheme="minorEastAsia" w:hAnsiTheme="minorEastAsia"/>
              </w:rPr>
            </w:pPr>
            <w:r w:rsidRPr="0075595A">
              <w:rPr>
                <w:rFonts w:asciiTheme="minorEastAsia" w:hAnsiTheme="minorEastAsia" w:hint="eastAsia"/>
              </w:rPr>
              <w:t>建筑艺术赏析</w:t>
            </w:r>
          </w:p>
        </w:tc>
        <w:tc>
          <w:tcPr>
            <w:tcW w:w="10773" w:type="dxa"/>
            <w:vAlign w:val="center"/>
          </w:tcPr>
          <w:p w:rsidR="003A5176" w:rsidRPr="00822DBE" w:rsidRDefault="003A5176" w:rsidP="004F5363">
            <w:pPr>
              <w:spacing w:before="60" w:after="60"/>
              <w:rPr>
                <w:rFonts w:asciiTheme="minorEastAsia" w:hAnsiTheme="minorEastAsia"/>
              </w:rPr>
            </w:pPr>
            <w:r>
              <w:rPr>
                <w:rFonts w:asciiTheme="minorEastAsia" w:hAnsiTheme="minorEastAsia" w:hint="eastAsia"/>
              </w:rPr>
              <w:t>课程旨在陶冶学生情操，掌握建筑艺术赏析的基础知识。课程主要从</w:t>
            </w:r>
            <w:r w:rsidRPr="00822DBE">
              <w:rPr>
                <w:rFonts w:asciiTheme="minorEastAsia" w:hAnsiTheme="minorEastAsia" w:hint="eastAsia"/>
              </w:rPr>
              <w:t>时间、地域、建筑类型等三个维度来全方位介绍建筑艺术的知识及古今中外建筑史上的经典代表作。</w:t>
            </w:r>
          </w:p>
        </w:tc>
      </w:tr>
      <w:tr w:rsidR="003A5176" w:rsidRPr="00822DBE" w:rsidTr="00C71B75">
        <w:tc>
          <w:tcPr>
            <w:tcW w:w="959" w:type="dxa"/>
            <w:vAlign w:val="center"/>
          </w:tcPr>
          <w:p w:rsidR="003A5176" w:rsidRPr="00822DBE" w:rsidRDefault="003A5176" w:rsidP="004F5363">
            <w:pPr>
              <w:spacing w:before="60" w:after="60"/>
              <w:jc w:val="center"/>
              <w:rPr>
                <w:rFonts w:asciiTheme="minorEastAsia" w:hAnsiTheme="minorEastAsia"/>
              </w:rPr>
            </w:pPr>
            <w:r w:rsidRPr="00822DBE">
              <w:rPr>
                <w:rFonts w:asciiTheme="minorEastAsia" w:hAnsiTheme="minorEastAsia" w:hint="eastAsia"/>
              </w:rPr>
              <w:t>8</w:t>
            </w:r>
          </w:p>
        </w:tc>
        <w:tc>
          <w:tcPr>
            <w:tcW w:w="2551" w:type="dxa"/>
            <w:vAlign w:val="center"/>
          </w:tcPr>
          <w:p w:rsidR="003A5176" w:rsidRPr="0075595A" w:rsidRDefault="003A5176" w:rsidP="004F5363">
            <w:pPr>
              <w:spacing w:before="60" w:after="60"/>
              <w:rPr>
                <w:rFonts w:asciiTheme="minorEastAsia" w:hAnsiTheme="minorEastAsia"/>
              </w:rPr>
            </w:pPr>
            <w:r w:rsidRPr="0075595A">
              <w:rPr>
                <w:rFonts w:asciiTheme="minorEastAsia" w:hAnsiTheme="minorEastAsia" w:hint="eastAsia"/>
              </w:rPr>
              <w:t>茶文化赏析</w:t>
            </w:r>
          </w:p>
        </w:tc>
        <w:tc>
          <w:tcPr>
            <w:tcW w:w="10773" w:type="dxa"/>
            <w:vAlign w:val="center"/>
          </w:tcPr>
          <w:p w:rsidR="003A5176" w:rsidRPr="00822DBE" w:rsidRDefault="003A5176" w:rsidP="004F5363">
            <w:pPr>
              <w:spacing w:before="60" w:after="60"/>
              <w:rPr>
                <w:rFonts w:asciiTheme="minorEastAsia" w:hAnsiTheme="minorEastAsia"/>
              </w:rPr>
            </w:pPr>
            <w:r w:rsidRPr="00822DBE">
              <w:rPr>
                <w:rFonts w:asciiTheme="minorEastAsia" w:hAnsiTheme="minorEastAsia" w:hint="eastAsia"/>
              </w:rPr>
              <w:t>课程旨在培养学生</w:t>
            </w:r>
            <w:r>
              <w:rPr>
                <w:rFonts w:asciiTheme="minorEastAsia" w:hAnsiTheme="minorEastAsia" w:hint="eastAsia"/>
              </w:rPr>
              <w:t>了解茶，欣赏茶，</w:t>
            </w:r>
            <w:r w:rsidRPr="00822DBE">
              <w:rPr>
                <w:rFonts w:asciiTheme="minorEastAsia" w:hAnsiTheme="minorEastAsia" w:hint="eastAsia"/>
              </w:rPr>
              <w:t>选择适合自己的茶的能力。主要内容有茶</w:t>
            </w:r>
            <w:r>
              <w:rPr>
                <w:rFonts w:asciiTheme="minorEastAsia" w:hAnsiTheme="minorEastAsia" w:hint="eastAsia"/>
              </w:rPr>
              <w:t>的发展历程、</w:t>
            </w:r>
            <w:r w:rsidRPr="00A4018B">
              <w:rPr>
                <w:rFonts w:asciiTheme="minorEastAsia" w:hAnsiTheme="minorEastAsia" w:hint="eastAsia"/>
              </w:rPr>
              <w:t>茶的起源</w:t>
            </w:r>
            <w:r>
              <w:rPr>
                <w:rFonts w:asciiTheme="minorEastAsia" w:hAnsiTheme="minorEastAsia" w:hint="eastAsia"/>
              </w:rPr>
              <w:t>、茶的饮用、</w:t>
            </w:r>
            <w:r w:rsidRPr="00A4018B">
              <w:rPr>
                <w:rFonts w:asciiTheme="minorEastAsia" w:hAnsiTheme="minorEastAsia" w:hint="eastAsia"/>
              </w:rPr>
              <w:t>茶经茶典</w:t>
            </w:r>
            <w:r>
              <w:rPr>
                <w:rFonts w:asciiTheme="minorEastAsia" w:hAnsiTheme="minorEastAsia" w:hint="eastAsia"/>
              </w:rPr>
              <w:t>、</w:t>
            </w:r>
            <w:r w:rsidRPr="00A4018B">
              <w:rPr>
                <w:rFonts w:asciiTheme="minorEastAsia" w:hAnsiTheme="minorEastAsia" w:hint="eastAsia"/>
              </w:rPr>
              <w:t>茶文茶韵</w:t>
            </w:r>
            <w:r>
              <w:rPr>
                <w:rFonts w:asciiTheme="minorEastAsia" w:hAnsiTheme="minorEastAsia" w:hint="eastAsia"/>
              </w:rPr>
              <w:t>、</w:t>
            </w:r>
            <w:r w:rsidRPr="00A4018B">
              <w:rPr>
                <w:rFonts w:asciiTheme="minorEastAsia" w:hAnsiTheme="minorEastAsia" w:hint="eastAsia"/>
              </w:rPr>
              <w:t>茶人茶事</w:t>
            </w:r>
            <w:r>
              <w:rPr>
                <w:rFonts w:asciiTheme="minorEastAsia" w:hAnsiTheme="minorEastAsia" w:hint="eastAsia"/>
              </w:rPr>
              <w:t>、</w:t>
            </w:r>
            <w:r w:rsidRPr="00A4018B">
              <w:rPr>
                <w:rFonts w:asciiTheme="minorEastAsia" w:hAnsiTheme="minorEastAsia" w:hint="eastAsia"/>
              </w:rPr>
              <w:t>茶与儒释道</w:t>
            </w:r>
            <w:r>
              <w:rPr>
                <w:rFonts w:asciiTheme="minorEastAsia" w:hAnsiTheme="minorEastAsia" w:hint="eastAsia"/>
              </w:rPr>
              <w:t>以及茶的未来</w:t>
            </w:r>
            <w:r w:rsidRPr="00822DBE">
              <w:rPr>
                <w:rFonts w:asciiTheme="minorEastAsia" w:hAnsiTheme="minorEastAsia" w:hint="eastAsia"/>
              </w:rPr>
              <w:t>等。</w:t>
            </w:r>
          </w:p>
        </w:tc>
      </w:tr>
      <w:tr w:rsidR="003A5176" w:rsidRPr="00822DBE" w:rsidTr="00C71B75">
        <w:tc>
          <w:tcPr>
            <w:tcW w:w="959" w:type="dxa"/>
            <w:vAlign w:val="center"/>
          </w:tcPr>
          <w:p w:rsidR="003A5176" w:rsidRPr="00822DBE" w:rsidRDefault="003A5176" w:rsidP="004F5363">
            <w:pPr>
              <w:spacing w:before="60" w:after="60"/>
              <w:jc w:val="center"/>
              <w:rPr>
                <w:rFonts w:asciiTheme="minorEastAsia" w:hAnsiTheme="minorEastAsia"/>
              </w:rPr>
            </w:pPr>
            <w:r w:rsidRPr="00822DBE">
              <w:rPr>
                <w:rFonts w:asciiTheme="minorEastAsia" w:hAnsiTheme="minorEastAsia" w:hint="eastAsia"/>
              </w:rPr>
              <w:t>9</w:t>
            </w:r>
          </w:p>
        </w:tc>
        <w:tc>
          <w:tcPr>
            <w:tcW w:w="2551" w:type="dxa"/>
            <w:vAlign w:val="center"/>
          </w:tcPr>
          <w:p w:rsidR="003A5176" w:rsidRPr="0075595A" w:rsidRDefault="003A5176" w:rsidP="004F5363">
            <w:pPr>
              <w:spacing w:before="60" w:after="60"/>
              <w:rPr>
                <w:rFonts w:asciiTheme="minorEastAsia" w:hAnsiTheme="minorEastAsia"/>
              </w:rPr>
            </w:pPr>
            <w:r w:rsidRPr="0075595A">
              <w:rPr>
                <w:rFonts w:asciiTheme="minorEastAsia" w:hAnsiTheme="minorEastAsia" w:hint="eastAsia"/>
              </w:rPr>
              <w:t>瓷器艺术赏析</w:t>
            </w:r>
          </w:p>
        </w:tc>
        <w:tc>
          <w:tcPr>
            <w:tcW w:w="10773" w:type="dxa"/>
            <w:vAlign w:val="center"/>
          </w:tcPr>
          <w:p w:rsidR="003A5176" w:rsidRPr="00822DBE" w:rsidRDefault="003A5176" w:rsidP="004F5363">
            <w:pPr>
              <w:spacing w:before="60" w:after="60"/>
              <w:rPr>
                <w:rFonts w:asciiTheme="minorEastAsia" w:hAnsiTheme="minorEastAsia"/>
              </w:rPr>
            </w:pPr>
            <w:r w:rsidRPr="00822DBE">
              <w:rPr>
                <w:rFonts w:asciiTheme="minorEastAsia" w:hAnsiTheme="minorEastAsia" w:hint="eastAsia"/>
              </w:rPr>
              <w:t>课程旨在使学生了解</w:t>
            </w:r>
            <w:r>
              <w:rPr>
                <w:rFonts w:asciiTheme="minorEastAsia" w:hAnsiTheme="minorEastAsia" w:hint="eastAsia"/>
              </w:rPr>
              <w:t>瓷</w:t>
            </w:r>
            <w:r w:rsidRPr="00822DBE">
              <w:rPr>
                <w:rFonts w:asciiTheme="minorEastAsia" w:hAnsiTheme="minorEastAsia" w:hint="eastAsia"/>
              </w:rPr>
              <w:t>器的发展历程，培养学生</w:t>
            </w:r>
            <w:r>
              <w:rPr>
                <w:rFonts w:asciiTheme="minorEastAsia" w:hAnsiTheme="minorEastAsia" w:hint="eastAsia"/>
              </w:rPr>
              <w:t>瓷器</w:t>
            </w:r>
            <w:r w:rsidRPr="00822DBE">
              <w:rPr>
                <w:rFonts w:asciiTheme="minorEastAsia" w:hAnsiTheme="minorEastAsia" w:hint="eastAsia"/>
              </w:rPr>
              <w:t>的鉴赏能力。课程沿着瓷器历史演变的脉络，总结了各阶段瓷器的特点和惊世之作，内容丰富多彩。</w:t>
            </w:r>
          </w:p>
        </w:tc>
      </w:tr>
      <w:tr w:rsidR="003A5176" w:rsidRPr="00822DBE" w:rsidTr="00FB5B2E">
        <w:trPr>
          <w:trHeight w:val="518"/>
        </w:trPr>
        <w:tc>
          <w:tcPr>
            <w:tcW w:w="959" w:type="dxa"/>
            <w:vAlign w:val="center"/>
          </w:tcPr>
          <w:p w:rsidR="003A5176" w:rsidRPr="00822DBE" w:rsidRDefault="003A5176" w:rsidP="004F5363">
            <w:pPr>
              <w:spacing w:before="60" w:after="60"/>
              <w:jc w:val="center"/>
              <w:rPr>
                <w:rFonts w:asciiTheme="minorEastAsia" w:hAnsiTheme="minorEastAsia"/>
              </w:rPr>
            </w:pPr>
            <w:r w:rsidRPr="00822DBE">
              <w:rPr>
                <w:rFonts w:asciiTheme="minorEastAsia" w:hAnsiTheme="minorEastAsia" w:hint="eastAsia"/>
              </w:rPr>
              <w:t>10</w:t>
            </w:r>
          </w:p>
        </w:tc>
        <w:tc>
          <w:tcPr>
            <w:tcW w:w="2551" w:type="dxa"/>
            <w:vAlign w:val="center"/>
          </w:tcPr>
          <w:p w:rsidR="003A5176" w:rsidRPr="0075595A" w:rsidRDefault="003A5176" w:rsidP="004F5363">
            <w:pPr>
              <w:spacing w:before="60" w:after="60"/>
              <w:rPr>
                <w:rFonts w:asciiTheme="minorEastAsia" w:hAnsiTheme="minorEastAsia"/>
              </w:rPr>
            </w:pPr>
            <w:r w:rsidRPr="0075595A">
              <w:rPr>
                <w:rFonts w:asciiTheme="minorEastAsia" w:hAnsiTheme="minorEastAsia" w:hint="eastAsia"/>
              </w:rPr>
              <w:t>服装美学</w:t>
            </w:r>
          </w:p>
        </w:tc>
        <w:tc>
          <w:tcPr>
            <w:tcW w:w="10773" w:type="dxa"/>
            <w:vAlign w:val="center"/>
          </w:tcPr>
          <w:p w:rsidR="003A5176" w:rsidRPr="00822DBE" w:rsidRDefault="003A5176" w:rsidP="004F5363">
            <w:pPr>
              <w:spacing w:before="60" w:after="60"/>
              <w:rPr>
                <w:rFonts w:asciiTheme="minorEastAsia" w:hAnsiTheme="minorEastAsia"/>
              </w:rPr>
            </w:pPr>
            <w:r w:rsidRPr="00822DBE">
              <w:rPr>
                <w:rFonts w:asciiTheme="minorEastAsia" w:hAnsiTheme="minorEastAsia" w:hint="eastAsia"/>
              </w:rPr>
              <w:t>课程旨在提高学生的服装美学常识、服饰文化等。主要包括着装引导、美学深化等。</w:t>
            </w:r>
          </w:p>
        </w:tc>
      </w:tr>
    </w:tbl>
    <w:p w:rsidR="00985553" w:rsidRPr="00985553" w:rsidRDefault="00985553"/>
    <w:sectPr w:rsidR="00985553" w:rsidRPr="00985553" w:rsidSect="00FB5B2E">
      <w:pgSz w:w="16838" w:h="11906" w:orient="landscape"/>
      <w:pgMar w:top="993"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20" w:rsidRDefault="00E64D20" w:rsidP="00985553">
      <w:r>
        <w:separator/>
      </w:r>
    </w:p>
  </w:endnote>
  <w:endnote w:type="continuationSeparator" w:id="0">
    <w:p w:rsidR="00E64D20" w:rsidRDefault="00E64D20" w:rsidP="009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20" w:rsidRDefault="00E64D20" w:rsidP="00985553">
      <w:r>
        <w:separator/>
      </w:r>
    </w:p>
  </w:footnote>
  <w:footnote w:type="continuationSeparator" w:id="0">
    <w:p w:rsidR="00E64D20" w:rsidRDefault="00E64D20" w:rsidP="00985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74"/>
    <w:rsid w:val="00030A61"/>
    <w:rsid w:val="00031774"/>
    <w:rsid w:val="00157D59"/>
    <w:rsid w:val="0027590D"/>
    <w:rsid w:val="00324C55"/>
    <w:rsid w:val="003A5176"/>
    <w:rsid w:val="004F5363"/>
    <w:rsid w:val="005A5864"/>
    <w:rsid w:val="005F28EA"/>
    <w:rsid w:val="00603AC0"/>
    <w:rsid w:val="0075595A"/>
    <w:rsid w:val="007E35C1"/>
    <w:rsid w:val="00822DBE"/>
    <w:rsid w:val="00887B6D"/>
    <w:rsid w:val="008F561D"/>
    <w:rsid w:val="00985553"/>
    <w:rsid w:val="00A05640"/>
    <w:rsid w:val="00A4018B"/>
    <w:rsid w:val="00A65625"/>
    <w:rsid w:val="00BA7F7F"/>
    <w:rsid w:val="00C71B75"/>
    <w:rsid w:val="00E64D20"/>
    <w:rsid w:val="00F61DFD"/>
    <w:rsid w:val="00FB5B2E"/>
    <w:rsid w:val="00FE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553"/>
    <w:rPr>
      <w:sz w:val="18"/>
      <w:szCs w:val="18"/>
    </w:rPr>
  </w:style>
  <w:style w:type="paragraph" w:styleId="a4">
    <w:name w:val="footer"/>
    <w:basedOn w:val="a"/>
    <w:link w:val="Char0"/>
    <w:uiPriority w:val="99"/>
    <w:unhideWhenUsed/>
    <w:rsid w:val="00985553"/>
    <w:pPr>
      <w:tabs>
        <w:tab w:val="center" w:pos="4153"/>
        <w:tab w:val="right" w:pos="8306"/>
      </w:tabs>
      <w:snapToGrid w:val="0"/>
      <w:jc w:val="left"/>
    </w:pPr>
    <w:rPr>
      <w:sz w:val="18"/>
      <w:szCs w:val="18"/>
    </w:rPr>
  </w:style>
  <w:style w:type="character" w:customStyle="1" w:styleId="Char0">
    <w:name w:val="页脚 Char"/>
    <w:basedOn w:val="a0"/>
    <w:link w:val="a4"/>
    <w:uiPriority w:val="99"/>
    <w:rsid w:val="00985553"/>
    <w:rPr>
      <w:sz w:val="18"/>
      <w:szCs w:val="18"/>
    </w:rPr>
  </w:style>
  <w:style w:type="table" w:styleId="a5">
    <w:name w:val="Table Grid"/>
    <w:basedOn w:val="a1"/>
    <w:rsid w:val="0098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22DBE"/>
    <w:rPr>
      <w:sz w:val="18"/>
      <w:szCs w:val="18"/>
    </w:rPr>
  </w:style>
  <w:style w:type="character" w:customStyle="1" w:styleId="Char1">
    <w:name w:val="批注框文本 Char"/>
    <w:basedOn w:val="a0"/>
    <w:link w:val="a6"/>
    <w:uiPriority w:val="99"/>
    <w:semiHidden/>
    <w:rsid w:val="00822D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553"/>
    <w:rPr>
      <w:sz w:val="18"/>
      <w:szCs w:val="18"/>
    </w:rPr>
  </w:style>
  <w:style w:type="paragraph" w:styleId="a4">
    <w:name w:val="footer"/>
    <w:basedOn w:val="a"/>
    <w:link w:val="Char0"/>
    <w:uiPriority w:val="99"/>
    <w:unhideWhenUsed/>
    <w:rsid w:val="00985553"/>
    <w:pPr>
      <w:tabs>
        <w:tab w:val="center" w:pos="4153"/>
        <w:tab w:val="right" w:pos="8306"/>
      </w:tabs>
      <w:snapToGrid w:val="0"/>
      <w:jc w:val="left"/>
    </w:pPr>
    <w:rPr>
      <w:sz w:val="18"/>
      <w:szCs w:val="18"/>
    </w:rPr>
  </w:style>
  <w:style w:type="character" w:customStyle="1" w:styleId="Char0">
    <w:name w:val="页脚 Char"/>
    <w:basedOn w:val="a0"/>
    <w:link w:val="a4"/>
    <w:uiPriority w:val="99"/>
    <w:rsid w:val="00985553"/>
    <w:rPr>
      <w:sz w:val="18"/>
      <w:szCs w:val="18"/>
    </w:rPr>
  </w:style>
  <w:style w:type="table" w:styleId="a5">
    <w:name w:val="Table Grid"/>
    <w:basedOn w:val="a1"/>
    <w:rsid w:val="0098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22DBE"/>
    <w:rPr>
      <w:sz w:val="18"/>
      <w:szCs w:val="18"/>
    </w:rPr>
  </w:style>
  <w:style w:type="character" w:customStyle="1" w:styleId="Char1">
    <w:name w:val="批注框文本 Char"/>
    <w:basedOn w:val="a0"/>
    <w:link w:val="a6"/>
    <w:uiPriority w:val="99"/>
    <w:semiHidden/>
    <w:rsid w:val="00822D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115</Words>
  <Characters>660</Characters>
  <Application>Microsoft Office Word</Application>
  <DocSecurity>0</DocSecurity>
  <Lines>5</Lines>
  <Paragraphs>1</Paragraphs>
  <ScaleCrop>false</ScaleCrop>
  <Company>OUC</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dc:creator>
  <cp:keywords/>
  <dc:description/>
  <cp:lastModifiedBy>lenovo</cp:lastModifiedBy>
  <cp:revision>12</cp:revision>
  <cp:lastPrinted>2013-04-28T07:34:00Z</cp:lastPrinted>
  <dcterms:created xsi:type="dcterms:W3CDTF">2013-04-18T03:23:00Z</dcterms:created>
  <dcterms:modified xsi:type="dcterms:W3CDTF">2013-04-28T09:18:00Z</dcterms:modified>
</cp:coreProperties>
</file>